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 xml:space="preserve">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тративном правонарушении №5-104-2803/2024</w:t>
      </w:r>
      <w:r>
        <w:rPr>
          <w:rFonts w:ascii="Times New Roman" w:eastAsia="Times New Roman" w:hAnsi="Times New Roman" w:cs="Times New Roman"/>
        </w:rPr>
        <w:t>, воз</w:t>
      </w:r>
      <w:r>
        <w:rPr>
          <w:rFonts w:ascii="Times New Roman" w:eastAsia="Times New Roman" w:hAnsi="Times New Roman" w:cs="Times New Roman"/>
        </w:rPr>
        <w:t>бужденное по ст.6.1.1 Кодекса Российской Федерации об административных правонарушениях (далее-КоАП РФ)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</w:rPr>
        <w:t>Степанова Андрея Александровича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3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имеющего на иждивении троих несовершеннолетних детей,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24.07.2023 в 23 час. 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Степанов Андрей Александрович</w:t>
      </w:r>
      <w:r>
        <w:rPr>
          <w:rFonts w:ascii="Times New Roman" w:eastAsia="Times New Roman" w:hAnsi="Times New Roman" w:cs="Times New Roman"/>
        </w:rPr>
        <w:t>, находясь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дома №104 по </w:t>
      </w:r>
      <w:r>
        <w:rPr>
          <w:rFonts w:ascii="Times New Roman" w:eastAsia="Times New Roman" w:hAnsi="Times New Roman" w:cs="Times New Roman"/>
        </w:rPr>
        <w:t>ул.Строителей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ходе ссоры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Style w:val="cat-UserDefinedgrp-42rplc-16"/>
          <w:rFonts w:ascii="Times New Roman" w:eastAsia="Times New Roman" w:hAnsi="Times New Roman" w:cs="Times New Roman"/>
        </w:rPr>
        <w:t>...</w:t>
      </w:r>
      <w:r>
        <w:rPr>
          <w:rStyle w:val="cat-UserDefinedgrp-41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Юрием Антоновичем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возникшей на почве </w:t>
      </w:r>
      <w:r>
        <w:rPr>
          <w:rFonts w:ascii="Times New Roman" w:eastAsia="Times New Roman" w:hAnsi="Times New Roman" w:cs="Times New Roman"/>
        </w:rPr>
        <w:t>личных неприязненных отношений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вытаскивал </w:t>
      </w:r>
      <w:r>
        <w:rPr>
          <w:rFonts w:ascii="Times New Roman" w:eastAsia="Times New Roman" w:hAnsi="Times New Roman" w:cs="Times New Roman"/>
        </w:rPr>
        <w:t xml:space="preserve">последнего </w:t>
      </w:r>
      <w:r>
        <w:rPr>
          <w:rFonts w:ascii="Times New Roman" w:eastAsia="Times New Roman" w:hAnsi="Times New Roman" w:cs="Times New Roman"/>
        </w:rPr>
        <w:t xml:space="preserve">из автомобиля, </w:t>
      </w:r>
      <w:r>
        <w:rPr>
          <w:rFonts w:ascii="Times New Roman" w:eastAsia="Times New Roman" w:hAnsi="Times New Roman" w:cs="Times New Roman"/>
        </w:rPr>
        <w:t xml:space="preserve">нанес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несколько ударов руками в область головы, причинив потерпевшему </w:t>
      </w:r>
      <w:r>
        <w:rPr>
          <w:rFonts w:ascii="Times New Roman" w:eastAsia="Times New Roman" w:hAnsi="Times New Roman" w:cs="Times New Roman"/>
        </w:rPr>
        <w:t xml:space="preserve">физическую боль и </w:t>
      </w:r>
      <w:r>
        <w:rPr>
          <w:rFonts w:ascii="Times New Roman" w:eastAsia="Times New Roman" w:hAnsi="Times New Roman" w:cs="Times New Roman"/>
        </w:rPr>
        <w:t>телесн</w:t>
      </w:r>
      <w:r>
        <w:rPr>
          <w:rFonts w:ascii="Times New Roman" w:eastAsia="Times New Roman" w:hAnsi="Times New Roman" w:cs="Times New Roman"/>
        </w:rPr>
        <w:t>ые повреждения в виде кровоподтё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</w:rPr>
        <w:t xml:space="preserve"> в области левого плечевого сустава по передней полуокружности, кровоподтёка левого бедра по задней поверхности в верхней трети, ссадины в области левого лучезапястного сустава по </w:t>
      </w:r>
      <w:r>
        <w:rPr>
          <w:rFonts w:ascii="Times New Roman" w:eastAsia="Times New Roman" w:hAnsi="Times New Roman" w:cs="Times New Roman"/>
        </w:rPr>
        <w:t>задненаружной</w:t>
      </w:r>
      <w:r>
        <w:rPr>
          <w:rFonts w:ascii="Times New Roman" w:eastAsia="Times New Roman" w:hAnsi="Times New Roman" w:cs="Times New Roman"/>
        </w:rPr>
        <w:t xml:space="preserve"> поверхности; множество царапин левого бедра по передненаружной поверхности в средней трети; множество царапин правого бедра по передневнутренней поверхности в средней трети; ушиб (припухлость) мягких тканей правой кисти по тыльной поверхности в проекции 3-ей пястной кости,</w:t>
      </w:r>
      <w:r>
        <w:rPr>
          <w:rFonts w:ascii="Times New Roman" w:eastAsia="Times New Roman" w:hAnsi="Times New Roman" w:cs="Times New Roman"/>
        </w:rPr>
        <w:t xml:space="preserve"> скол коронки эмали на верхней челюсти 1-го зуба справа,</w:t>
      </w:r>
      <w:r>
        <w:rPr>
          <w:rFonts w:ascii="Times New Roman" w:eastAsia="Times New Roman" w:hAnsi="Times New Roman" w:cs="Times New Roman"/>
        </w:rPr>
        <w:t xml:space="preserve"> которые вреда здоровью не причинили.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Степанов А.А. и потерпевший </w:t>
      </w:r>
      <w:r>
        <w:rPr>
          <w:rStyle w:val="cat-UserDefinedgrp-42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Ю.А.</w:t>
      </w:r>
      <w:r>
        <w:rPr>
          <w:rFonts w:ascii="Times New Roman" w:eastAsia="Times New Roman" w:hAnsi="Times New Roman" w:cs="Times New Roman"/>
        </w:rPr>
        <w:t xml:space="preserve"> (на момент</w:t>
      </w:r>
      <w:r>
        <w:rPr>
          <w:rFonts w:ascii="Times New Roman" w:eastAsia="Times New Roman" w:hAnsi="Times New Roman" w:cs="Times New Roman"/>
        </w:rPr>
        <w:t xml:space="preserve"> рассмотрения дела является сове</w:t>
      </w:r>
      <w:r>
        <w:rPr>
          <w:rFonts w:ascii="Times New Roman" w:eastAsia="Times New Roman" w:hAnsi="Times New Roman" w:cs="Times New Roman"/>
        </w:rPr>
        <w:t>ршеннолетним)</w:t>
      </w:r>
      <w:r>
        <w:rPr>
          <w:rFonts w:ascii="Times New Roman" w:eastAsia="Times New Roman" w:hAnsi="Times New Roman" w:cs="Times New Roman"/>
        </w:rPr>
        <w:t xml:space="preserve"> в судебное заседание не явились, о месте и времени судебного заседания извещены надлежащим образом, об отложении судебного заседания не ходатайствовали.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ст.25.1, ч.3 ст.25.2 КоАП РФ, счел возможным рассмотреть дело об административном правонарушении, в отсутствии </w:t>
      </w:r>
      <w:r>
        <w:rPr>
          <w:rFonts w:ascii="Times New Roman" w:eastAsia="Times New Roman" w:hAnsi="Times New Roman" w:cs="Times New Roman"/>
        </w:rPr>
        <w:t>указанных лиц.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115 Уголовного кодекса Российской Федерации, если эти действия не содержат уголовно наказуемого </w:t>
      </w:r>
      <w:r>
        <w:rPr>
          <w:rFonts w:ascii="Times New Roman" w:eastAsia="Times New Roman" w:hAnsi="Times New Roman" w:cs="Times New Roman"/>
        </w:rPr>
        <w:t>деяния.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Обстоятельства </w:t>
      </w:r>
      <w:r>
        <w:rPr>
          <w:rFonts w:ascii="Times New Roman" w:eastAsia="Times New Roman" w:hAnsi="Times New Roman" w:cs="Times New Roman"/>
        </w:rPr>
        <w:t xml:space="preserve">нанесения Степановым А.А. потерпевшему </w:t>
      </w:r>
      <w:r>
        <w:rPr>
          <w:rStyle w:val="cat-UserDefinedgrp-42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Ю.А. побоев,</w:t>
      </w:r>
      <w:r>
        <w:rPr>
          <w:rFonts w:ascii="Times New Roman" w:eastAsia="Times New Roman" w:hAnsi="Times New Roman" w:cs="Times New Roman"/>
        </w:rPr>
        <w:t xml:space="preserve"> причинивших последней физическую боль,</w:t>
      </w:r>
      <w:r>
        <w:rPr>
          <w:rFonts w:ascii="Times New Roman" w:eastAsia="Times New Roman" w:hAnsi="Times New Roman" w:cs="Times New Roman"/>
        </w:rPr>
        <w:t xml:space="preserve"> подтверждаются исследованными в ходе судебного заседания доказательствами, а именно: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номер 366303 от 29.11.2023</w:t>
      </w:r>
      <w:r>
        <w:rPr>
          <w:rFonts w:ascii="Times New Roman" w:eastAsia="Times New Roman" w:hAnsi="Times New Roman" w:cs="Times New Roman"/>
        </w:rPr>
        <w:t xml:space="preserve"> составленным с участием </w:t>
      </w:r>
      <w:r>
        <w:rPr>
          <w:rFonts w:ascii="Times New Roman" w:eastAsia="Times New Roman" w:hAnsi="Times New Roman" w:cs="Times New Roman"/>
        </w:rPr>
        <w:t>Степанова А.А. и потерпевшего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2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-рапортом оперативного дежурного дежурной части МО МВД России «Ханты-Мансийский» от 24.07.2023 о поступлении из ЕДДС сообщения о том, что на </w:t>
      </w:r>
      <w:r>
        <w:rPr>
          <w:rFonts w:ascii="Times New Roman" w:eastAsia="Times New Roman" w:hAnsi="Times New Roman" w:cs="Times New Roman"/>
        </w:rPr>
        <w:t>ул.Студенческая</w:t>
      </w:r>
      <w:r>
        <w:rPr>
          <w:rFonts w:ascii="Times New Roman" w:eastAsia="Times New Roman" w:hAnsi="Times New Roman" w:cs="Times New Roman"/>
        </w:rPr>
        <w:t xml:space="preserve"> д.14 на парковке драка;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-рапортом оперативного дежурного дежурной части МО МВД России «Ханты-Мансийский» </w:t>
      </w:r>
      <w:r>
        <w:rPr>
          <w:rFonts w:ascii="Times New Roman" w:eastAsia="Times New Roman" w:hAnsi="Times New Roman" w:cs="Times New Roman"/>
        </w:rPr>
        <w:t>от 28</w:t>
      </w:r>
      <w:r>
        <w:rPr>
          <w:rFonts w:ascii="Times New Roman" w:eastAsia="Times New Roman" w:hAnsi="Times New Roman" w:cs="Times New Roman"/>
        </w:rPr>
        <w:t xml:space="preserve">.07.2023 о поступлении из </w:t>
      </w:r>
      <w:r>
        <w:rPr>
          <w:rFonts w:ascii="Times New Roman" w:eastAsia="Times New Roman" w:hAnsi="Times New Roman" w:cs="Times New Roman"/>
        </w:rPr>
        <w:t>ОКБ</w:t>
      </w:r>
      <w:r>
        <w:rPr>
          <w:rFonts w:ascii="Times New Roman" w:eastAsia="Times New Roman" w:hAnsi="Times New Roman" w:cs="Times New Roman"/>
        </w:rPr>
        <w:t xml:space="preserve"> сообщения о том, что</w:t>
      </w:r>
      <w:r>
        <w:rPr>
          <w:rFonts w:ascii="Times New Roman" w:eastAsia="Times New Roman" w:hAnsi="Times New Roman" w:cs="Times New Roman"/>
        </w:rPr>
        <w:t xml:space="preserve"> обратился </w:t>
      </w:r>
      <w:r>
        <w:rPr>
          <w:rStyle w:val="cat-UserDefinedgrp-42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Ю.А.с</w:t>
      </w:r>
      <w:r>
        <w:rPr>
          <w:rFonts w:ascii="Times New Roman" w:eastAsia="Times New Roman" w:hAnsi="Times New Roman" w:cs="Times New Roman"/>
        </w:rPr>
        <w:t xml:space="preserve"> диагнозом ушиб мягких тканей волосистой части головы, левого плечевого сустава, правой кисти, ссадины правового бедра;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</w:t>
      </w:r>
      <w:r>
        <w:rPr>
          <w:rStyle w:val="cat-UserDefinedgrp-42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Ю.А. от 25.07.2023, согласно которому 24.07.2023 около 23 час. </w:t>
      </w:r>
      <w:r>
        <w:rPr>
          <w:rFonts w:ascii="Times New Roman" w:eastAsia="Times New Roman" w:hAnsi="Times New Roman" w:cs="Times New Roman"/>
        </w:rPr>
        <w:t>он сидел в машине,</w:t>
      </w:r>
      <w:r>
        <w:rPr>
          <w:rFonts w:ascii="Times New Roman" w:eastAsia="Times New Roman" w:hAnsi="Times New Roman" w:cs="Times New Roman"/>
        </w:rPr>
        <w:t xml:space="preserve"> спустя некоторое время к нему подошел неизвестный мужчина и сказал, чтобы он незамедлительно выключил музыку. Мужчины был агрессивный, громко кричал, размахивал руками. Мужчина сказал ему, чтобы он вышел из машины и пошел домой. Он вышел из машины и пошел домой. Через 20 минут вернулся в автомобиль и снова стал слушать музыку. З</w:t>
      </w:r>
      <w:r>
        <w:rPr>
          <w:rFonts w:ascii="Times New Roman" w:eastAsia="Times New Roman" w:hAnsi="Times New Roman" w:cs="Times New Roman"/>
        </w:rPr>
        <w:t>атем подъехал тот же мужчина, вышел из своего автомобиля, начал размахивать руками и кричать. Потом мужчина достал какой-то тупой предмет, похожий на биту и начал бить по стеклу у водительской двери, разбил стекло, тогда он пересел на заднее сиденье от испуга. Мужчина вытолкал его из машины, при этом наносил удары битой и кулаками в область головы и тела в область плеча. Он закрывался от ударов. У него выпало два передних зуба, и он испытал боль в области правой кисти, правого и левого плеча;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Степанова А.А. от 16.09.2023, согласно которому 24.07.2023 около 23 час. он с семьей находился дома, все спали. Проснулся от громких звуков, выглянул в окно и увидел на парковке автомобиль ВАЗ 2115. Далее пытался уснуть, но низкочастотные звуки не давали уснуть. Тогда он спустился на улицу, подошел к автомобилю, в которому находилось двое парней, он им сказал, чтобы они выключили музыку, после чего они вышли из автомобиля и ушли в сторону дома №14 по </w:t>
      </w:r>
      <w:r>
        <w:rPr>
          <w:rFonts w:ascii="Times New Roman" w:eastAsia="Times New Roman" w:hAnsi="Times New Roman" w:cs="Times New Roman"/>
        </w:rPr>
        <w:t>ул.Студенческая</w:t>
      </w:r>
      <w:r>
        <w:rPr>
          <w:rFonts w:ascii="Times New Roman" w:eastAsia="Times New Roman" w:hAnsi="Times New Roman" w:cs="Times New Roman"/>
        </w:rPr>
        <w:t xml:space="preserve">. Через некоторое время он проснулся от громких звуков, выглянув в окно увидел тот же автомобиль, от которого исходили громкие звуки. В связи с тем, что новорожденный ребенок, у супруги послеродовые осложнения, он </w:t>
      </w:r>
      <w:r>
        <w:rPr>
          <w:rFonts w:ascii="Times New Roman" w:eastAsia="Times New Roman" w:hAnsi="Times New Roman" w:cs="Times New Roman"/>
        </w:rPr>
        <w:t>разозлился, вышел на улицу, сел в свой автомобиль, подъехал к автомобилю ВАЗ, находясь в сильном эмоционально возбужденном состоянии битой разбил переднее боковое зеркало заднего вида и стекло водительской двери, открыл водительскую дверь, вытащил из машины парня и нанес ему пару ударов руками в область головы. В это время второй парень вышел из автомобиля и убежал. Парень, который остался в автомобиле, уже находился н заднем пассажирском сиденье, он стал пытаться вытащить его из автомобиля, в это время подбежала жена, стала оттаскивать и успокаивать. Через два после произошедшего он разговаривал с матерью этого парня и поговорил с ней о возмещении вреда и ущерба, отце парня озвучил сумму 300000 руб. в счет возмещения ущерба, но он готов выплатить 100000 руб.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постановления об отказе в возбуждении уголовного дела от 16.09.2023 по факту причинения телесных повреждений </w:t>
      </w:r>
      <w:r>
        <w:rPr>
          <w:rStyle w:val="cat-UserDefinedgrp-42rplc-4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Ю.А. по ст.116 УК РФ, в связи с отсутствием состава преступления;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-копиями заключений экспертов №832 от 27.07.2023 и №951 от 21.09.2023, согласно которым у </w:t>
      </w:r>
      <w:r>
        <w:rPr>
          <w:rStyle w:val="cat-UserDefinedgrp-42rplc-5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Ю.А. обнаружены телесные повреждения </w:t>
      </w:r>
      <w:r>
        <w:rPr>
          <w:rFonts w:ascii="Times New Roman" w:eastAsia="Times New Roman" w:hAnsi="Times New Roman" w:cs="Times New Roman"/>
        </w:rPr>
        <w:t xml:space="preserve">в виде кровоподтёка в области левого плечевого сустава по передней полуокружности, кровоподтёка левого бедра по задней поверхности в верхней трети, ссадины в области левого лучезапястного сустава по </w:t>
      </w:r>
      <w:r>
        <w:rPr>
          <w:rFonts w:ascii="Times New Roman" w:eastAsia="Times New Roman" w:hAnsi="Times New Roman" w:cs="Times New Roman"/>
        </w:rPr>
        <w:t>задненаружной</w:t>
      </w:r>
      <w:r>
        <w:rPr>
          <w:rFonts w:ascii="Times New Roman" w:eastAsia="Times New Roman" w:hAnsi="Times New Roman" w:cs="Times New Roman"/>
        </w:rPr>
        <w:t xml:space="preserve"> поверхности; множество царапин левого бедра по передненаружной поверхности в средней трети; множество царапин правого бедра по передневнутренней поверхности в средней трети; ушиб (припухлость) мягких тканей правой кисти по тыльной поверхности в проекции 3-ей пястной кости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Исхо</w:t>
      </w:r>
      <w:r>
        <w:rPr>
          <w:rFonts w:ascii="Times New Roman" w:eastAsia="Times New Roman" w:hAnsi="Times New Roman" w:cs="Times New Roman"/>
        </w:rPr>
        <w:t xml:space="preserve">дя из представленных материалов, </w:t>
      </w:r>
      <w:r>
        <w:rPr>
          <w:rFonts w:ascii="Times New Roman" w:eastAsia="Times New Roman" w:hAnsi="Times New Roman" w:cs="Times New Roman"/>
        </w:rPr>
        <w:t xml:space="preserve">мировой судья находит событие </w:t>
      </w:r>
      <w:r>
        <w:rPr>
          <w:rFonts w:ascii="Times New Roman" w:eastAsia="Times New Roman" w:hAnsi="Times New Roman" w:cs="Times New Roman"/>
        </w:rPr>
        <w:t xml:space="preserve">нанесения Степановым А.А.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побоев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2rplc-5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Ю.А.</w:t>
      </w:r>
      <w:r>
        <w:rPr>
          <w:rFonts w:ascii="Times New Roman" w:eastAsia="Times New Roman" w:hAnsi="Times New Roman" w:cs="Times New Roman"/>
        </w:rPr>
        <w:t xml:space="preserve"> установленным, вину </w:t>
      </w:r>
      <w:r>
        <w:rPr>
          <w:rFonts w:ascii="Times New Roman" w:eastAsia="Times New Roman" w:hAnsi="Times New Roman" w:cs="Times New Roman"/>
        </w:rPr>
        <w:t>Степанова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нанесении побоев </w:t>
      </w:r>
      <w:r>
        <w:rPr>
          <w:rStyle w:val="cat-UserDefinedgrp-42rplc-6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Ю.А. </w:t>
      </w:r>
      <w:r>
        <w:rPr>
          <w:rFonts w:ascii="Times New Roman" w:eastAsia="Times New Roman" w:hAnsi="Times New Roman" w:cs="Times New Roman"/>
        </w:rPr>
        <w:t>доказанной.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Степанова А.А.</w:t>
      </w:r>
      <w:r>
        <w:rPr>
          <w:rFonts w:ascii="Times New Roman" w:eastAsia="Times New Roman" w:hAnsi="Times New Roman" w:cs="Times New Roman"/>
        </w:rPr>
        <w:t xml:space="preserve"> мировой судья</w:t>
      </w:r>
      <w:r>
        <w:rPr>
          <w:rFonts w:ascii="Times New Roman" w:eastAsia="Times New Roman" w:hAnsi="Times New Roman" w:cs="Times New Roman"/>
        </w:rPr>
        <w:t xml:space="preserve"> квалифицирует по ст.6.1.1 КоАП РФ – </w:t>
      </w:r>
      <w:r>
        <w:rPr>
          <w:rFonts w:ascii="Times New Roman" w:eastAsia="Times New Roman" w:hAnsi="Times New Roman" w:cs="Times New Roman"/>
        </w:rPr>
        <w:t>нанесение побоев,</w:t>
      </w:r>
      <w:r>
        <w:rPr>
          <w:rFonts w:ascii="Times New Roman" w:eastAsia="Times New Roman" w:hAnsi="Times New Roman" w:cs="Times New Roman"/>
        </w:rPr>
        <w:t xml:space="preserve">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Степанову А.А.</w:t>
      </w:r>
      <w:r>
        <w:rPr>
          <w:rFonts w:ascii="Times New Roman" w:eastAsia="Times New Roman" w:hAnsi="Times New Roman" w:cs="Times New Roman"/>
        </w:rPr>
        <w:t xml:space="preserve">, суд учитывает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личность, 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рактер и тяжесть совершенного им</w:t>
      </w:r>
      <w:r>
        <w:rPr>
          <w:rFonts w:ascii="Times New Roman" w:eastAsia="Times New Roman" w:hAnsi="Times New Roman" w:cs="Times New Roman"/>
        </w:rPr>
        <w:t xml:space="preserve"> правонарушен</w:t>
      </w:r>
      <w:r>
        <w:rPr>
          <w:rFonts w:ascii="Times New Roman" w:eastAsia="Times New Roman" w:hAnsi="Times New Roman" w:cs="Times New Roman"/>
        </w:rPr>
        <w:t>ия, его</w:t>
      </w:r>
      <w:r>
        <w:rPr>
          <w:rFonts w:ascii="Times New Roman" w:eastAsia="Times New Roman" w:hAnsi="Times New Roman" w:cs="Times New Roman"/>
        </w:rPr>
        <w:t xml:space="preserve"> имуществе</w:t>
      </w:r>
      <w:r>
        <w:rPr>
          <w:rFonts w:ascii="Times New Roman" w:eastAsia="Times New Roman" w:hAnsi="Times New Roman" w:cs="Times New Roman"/>
        </w:rPr>
        <w:t xml:space="preserve">нное положение, обстоятельства, смягчающие административную ответственность.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Степановым А.А.</w:t>
      </w:r>
      <w:r>
        <w:rPr>
          <w:rFonts w:ascii="Times New Roman" w:eastAsia="Times New Roman" w:hAnsi="Times New Roman" w:cs="Times New Roman"/>
        </w:rPr>
        <w:t xml:space="preserve"> совершено умышленное правонарушение против здоровья.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Степанов А.А.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имеет постоянное место </w:t>
      </w:r>
      <w:r>
        <w:rPr>
          <w:rFonts w:ascii="Times New Roman" w:eastAsia="Times New Roman" w:hAnsi="Times New Roman" w:cs="Times New Roman"/>
        </w:rPr>
        <w:t>жительства и работы, социально адаптирован.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 не установлено. Обстоятельствами, смягчающим административную ответственность, являются признание вины в совершенном правонарушении, наличие на иждивении несовершеннолетних детей.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четом изложенного, суд считает справедливым назначение </w:t>
      </w:r>
      <w:r>
        <w:rPr>
          <w:rFonts w:ascii="Times New Roman" w:eastAsia="Times New Roman" w:hAnsi="Times New Roman" w:cs="Times New Roman"/>
        </w:rPr>
        <w:t>Степанову А.А.</w:t>
      </w:r>
      <w:r>
        <w:rPr>
          <w:rFonts w:ascii="Times New Roman" w:eastAsia="Times New Roman" w:hAnsi="Times New Roman" w:cs="Times New Roman"/>
        </w:rPr>
        <w:t xml:space="preserve"> наказания в виде штрафа в минимальном размере, предусмотренного санкцией ст.6.1.1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</w:rPr>
        <w:t>руководств</w:t>
      </w:r>
      <w:r>
        <w:rPr>
          <w:rFonts w:ascii="Times New Roman" w:eastAsia="Times New Roman" w:hAnsi="Times New Roman" w:cs="Times New Roman"/>
        </w:rPr>
        <w:t>уясь ст.ст.23.1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 xml:space="preserve">Степанова Андрея Александровича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ст.6.1.1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5000</w:t>
      </w:r>
      <w:r>
        <w:rPr>
          <w:rFonts w:ascii="Times New Roman" w:eastAsia="Times New Roman" w:hAnsi="Times New Roman" w:cs="Times New Roman"/>
        </w:rPr>
        <w:t xml:space="preserve"> (пять тысяч)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</w:t>
      </w:r>
      <w:r>
        <w:rPr>
          <w:rFonts w:ascii="Times New Roman" w:eastAsia="Times New Roman" w:hAnsi="Times New Roman" w:cs="Times New Roman"/>
        </w:rPr>
        <w:t xml:space="preserve">102810245370000007 Банк: РКЦ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Ханты-Мансийска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</w:t>
      </w:r>
      <w:r>
        <w:rPr>
          <w:rFonts w:ascii="Times New Roman" w:eastAsia="Times New Roman" w:hAnsi="Times New Roman" w:cs="Times New Roman"/>
        </w:rPr>
        <w:t xml:space="preserve"> КБК</w:t>
      </w:r>
      <w:r>
        <w:rPr>
          <w:rFonts w:ascii="Times New Roman" w:eastAsia="Times New Roman" w:hAnsi="Times New Roman" w:cs="Times New Roman"/>
        </w:rPr>
        <w:t xml:space="preserve"> 720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16 01063 01 0101 140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0412365400725021912306167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19829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9rplc-7">
    <w:name w:val="cat-UserDefined grp-39 rplc-7"/>
    <w:basedOn w:val="DefaultParagraphFont"/>
  </w:style>
  <w:style w:type="character" w:customStyle="1" w:styleId="cat-UserDefinedgrp-42rplc-16">
    <w:name w:val="cat-UserDefined grp-42 rplc-16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UserDefinedgrp-42rplc-20">
    <w:name w:val="cat-UserDefined grp-42 rplc-20"/>
    <w:basedOn w:val="DefaultParagraphFont"/>
  </w:style>
  <w:style w:type="character" w:customStyle="1" w:styleId="cat-UserDefinedgrp-42rplc-24">
    <w:name w:val="cat-UserDefined grp-42 rplc-24"/>
    <w:basedOn w:val="DefaultParagraphFont"/>
  </w:style>
  <w:style w:type="character" w:customStyle="1" w:styleId="cat-UserDefinedgrp-42rplc-29">
    <w:name w:val="cat-UserDefined grp-42 rplc-29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2rplc-36">
    <w:name w:val="cat-UserDefined grp-42 rplc-36"/>
    <w:basedOn w:val="DefaultParagraphFont"/>
  </w:style>
  <w:style w:type="character" w:customStyle="1" w:styleId="cat-UserDefinedgrp-42rplc-49">
    <w:name w:val="cat-UserDefined grp-42 rplc-49"/>
    <w:basedOn w:val="DefaultParagraphFont"/>
  </w:style>
  <w:style w:type="character" w:customStyle="1" w:styleId="cat-UserDefinedgrp-42rplc-53">
    <w:name w:val="cat-UserDefined grp-42 rplc-53"/>
    <w:basedOn w:val="DefaultParagraphFont"/>
  </w:style>
  <w:style w:type="character" w:customStyle="1" w:styleId="cat-UserDefinedgrp-42rplc-57">
    <w:name w:val="cat-UserDefined grp-42 rplc-57"/>
    <w:basedOn w:val="DefaultParagraphFont"/>
  </w:style>
  <w:style w:type="character" w:customStyle="1" w:styleId="cat-UserDefinedgrp-42rplc-60">
    <w:name w:val="cat-UserDefined grp-42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4A9A-0D5D-4660-AA61-C2FFFFA3A21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